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5931" w14:textId="55615AFF" w:rsidR="00285034" w:rsidRDefault="0064053A" w:rsidP="004D364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O‘ZBEKISTON RESPUBLIKASI 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UMUMIY </w:t>
      </w:r>
      <w:r w:rsidR="008830AF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RTA TA’LIM MAKTABLARIDA IQTISODIY FANLARNI </w:t>
      </w:r>
      <w:r w:rsidR="008830AF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>RGATISHDA FOYDALANILA</w:t>
      </w:r>
      <w:r w:rsidR="00285034">
        <w:rPr>
          <w:rFonts w:ascii="Times New Roman" w:hAnsi="Times New Roman" w:cs="Times New Roman"/>
          <w:b/>
          <w:sz w:val="28"/>
          <w:szCs w:val="28"/>
          <w:lang w:val="en-US"/>
        </w:rPr>
        <w:t>YOT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GAN </w:t>
      </w:r>
      <w:r w:rsidR="008830AF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="00285034">
        <w:rPr>
          <w:rFonts w:ascii="Times New Roman" w:hAnsi="Times New Roman" w:cs="Times New Roman"/>
          <w:b/>
          <w:sz w:val="28"/>
          <w:szCs w:val="28"/>
          <w:lang w:val="en-US"/>
        </w:rPr>
        <w:t>QUV ADABIYOT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  <w:r w:rsidR="002850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85034" w:rsidRPr="002850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SHARHI</w:t>
      </w:r>
    </w:p>
    <w:p w14:paraId="19D5B274" w14:textId="77777777" w:rsidR="00451D0C" w:rsidRPr="00285034" w:rsidRDefault="00451D0C" w:rsidP="00C60658">
      <w:pPr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83F276" w14:textId="6C997DA8" w:rsidR="000C3316" w:rsidRDefault="00542AE5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B5B87">
        <w:rPr>
          <w:rFonts w:ascii="Times New Roman" w:hAnsi="Times New Roman" w:cs="Times New Roman"/>
          <w:sz w:val="28"/>
          <w:szCs w:val="28"/>
          <w:lang w:val="en-US"/>
        </w:rPr>
        <w:t>amlakatda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oliyaviy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2142B7">
        <w:rPr>
          <w:rFonts w:ascii="Times New Roman" w:hAnsi="Times New Roman" w:cs="Times New Roman"/>
          <w:sz w:val="28"/>
          <w:szCs w:val="28"/>
          <w:lang w:val="en-US"/>
        </w:rPr>
        <w:t>rajasini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aror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abul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142B7" w:rsidRPr="00542AE5">
        <w:rPr>
          <w:rFonts w:ascii="Times New Roman" w:hAnsi="Times New Roman" w:cs="Times New Roman"/>
          <w:sz w:val="28"/>
          <w:szCs w:val="28"/>
          <w:lang w:val="en-US"/>
        </w:rPr>
        <w:t>ilish</w:t>
      </w:r>
      <w:r w:rsidR="00CB5B87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2142B7"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raq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obatni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2142B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ali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rivo</w:t>
      </w:r>
      <w:r w:rsidR="00CB5B87">
        <w:rPr>
          <w:rFonts w:ascii="Times New Roman" w:hAnsi="Times New Roman" w:cs="Times New Roman"/>
          <w:sz w:val="28"/>
          <w:szCs w:val="28"/>
          <w:lang w:val="en-US"/>
        </w:rPr>
        <w:t>jlanishiga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xizmatlarga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B5B87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CB5B87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taklifning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ortishiga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xizmatlarning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sifati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amda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bank-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tizimiga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A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142B7">
        <w:rPr>
          <w:rFonts w:ascii="Times New Roman" w:hAnsi="Times New Roman" w:cs="Times New Roman"/>
          <w:sz w:val="28"/>
          <w:szCs w:val="28"/>
          <w:lang w:val="en-US"/>
        </w:rPr>
        <w:t>o‘lgan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ishonchni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B7">
        <w:rPr>
          <w:rFonts w:ascii="Times New Roman" w:hAnsi="Times New Roman" w:cs="Times New Roman"/>
          <w:sz w:val="28"/>
          <w:szCs w:val="28"/>
          <w:lang w:val="en-US"/>
        </w:rPr>
        <w:t>ortishiga</w:t>
      </w:r>
      <w:proofErr w:type="spellEnd"/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B87">
        <w:rPr>
          <w:rFonts w:ascii="Times New Roman" w:hAnsi="Times New Roman" w:cs="Times New Roman"/>
          <w:sz w:val="28"/>
          <w:szCs w:val="28"/>
          <w:lang w:val="en-US"/>
        </w:rPr>
        <w:t>ko’maklashadi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4281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74281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navbatida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bozorini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investi</w:t>
      </w:r>
      <w:r w:rsidR="00D32B2E">
        <w:rPr>
          <w:rFonts w:ascii="Times New Roman" w:hAnsi="Times New Roman" w:cs="Times New Roman"/>
          <w:sz w:val="28"/>
          <w:szCs w:val="28"/>
          <w:lang w:val="en-US"/>
        </w:rPr>
        <w:t>siya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faol</w:t>
      </w:r>
      <w:r w:rsidR="00742817">
        <w:rPr>
          <w:rFonts w:ascii="Times New Roman" w:hAnsi="Times New Roman" w:cs="Times New Roman"/>
          <w:sz w:val="28"/>
          <w:szCs w:val="28"/>
          <w:lang w:val="en-US"/>
        </w:rPr>
        <w:t>lashtiradi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iqtisodiyotni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jadal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="00214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qil</w:t>
      </w:r>
      <w:r w:rsidRPr="00542AE5"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 w:rsidRPr="00542A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B5B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Xo‘sh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bozordagi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vaziyatni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maqbul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qaro</w:t>
      </w:r>
      <w:r w:rsidR="003175AC">
        <w:rPr>
          <w:rFonts w:ascii="Times New Roman" w:hAnsi="Times New Roman" w:cs="Times New Roman"/>
          <w:sz w:val="28"/>
          <w:szCs w:val="28"/>
          <w:lang w:val="en-US"/>
        </w:rPr>
        <w:t>rlar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3175AC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ko'nikmalar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ma'lumotga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bo'lish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pulni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tasarruf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etishi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Boshqacha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aytganda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daromadlar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xarajatlarni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ortiqch</w:t>
      </w:r>
      <w:r w:rsidR="003175A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qarzlardan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qochish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udjetni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rejalas</w:t>
      </w:r>
      <w:r w:rsidR="003175AC">
        <w:rPr>
          <w:rFonts w:ascii="Times New Roman" w:hAnsi="Times New Roman" w:cs="Times New Roman"/>
          <w:sz w:val="28"/>
          <w:szCs w:val="28"/>
          <w:lang w:val="en-US"/>
        </w:rPr>
        <w:t>htirish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jamg'arish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investitsiya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egallash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huningdek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institutlari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tanish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bo‘lish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D32B2E">
        <w:rPr>
          <w:rFonts w:ascii="Times New Roman" w:hAnsi="Times New Roman" w:cs="Times New Roman"/>
          <w:sz w:val="28"/>
          <w:szCs w:val="28"/>
          <w:lang w:val="en-US"/>
        </w:rPr>
        <w:t>zmunli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jamg'arma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32B2E">
        <w:rPr>
          <w:rFonts w:ascii="Times New Roman" w:hAnsi="Times New Roman" w:cs="Times New Roman"/>
          <w:sz w:val="28"/>
          <w:szCs w:val="28"/>
          <w:lang w:val="en-US"/>
        </w:rPr>
        <w:t>g'urta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vositalaridan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risklar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firibgarliklardan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himoyalanish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yo‘llarini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savodxonlikning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2B2E">
        <w:rPr>
          <w:rFonts w:ascii="Times New Roman" w:hAnsi="Times New Roman" w:cs="Times New Roman"/>
          <w:sz w:val="28"/>
          <w:szCs w:val="28"/>
          <w:lang w:val="en-US"/>
        </w:rPr>
        <w:t>mezonlaridir</w:t>
      </w:r>
      <w:proofErr w:type="spellEnd"/>
      <w:r w:rsidR="003175AC" w:rsidRPr="003175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2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="000934E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davlatlarida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yoshlikdanoq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berishni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boshlashga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2817">
        <w:rPr>
          <w:rFonts w:ascii="Times New Roman" w:hAnsi="Times New Roman" w:cs="Times New Roman"/>
          <w:sz w:val="28"/>
          <w:szCs w:val="28"/>
          <w:lang w:val="en-US"/>
        </w:rPr>
        <w:t>qaratilmoqda</w:t>
      </w:r>
      <w:proofErr w:type="spellEnd"/>
      <w:r w:rsidR="007428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FA44736" w14:textId="7608FDBB" w:rsidR="00CC1700" w:rsidRPr="00C97DB1" w:rsidRDefault="000C3316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Jahonning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yetakchi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reytnig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tashkilotlaridan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Standard &amp; Poor's 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reyting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agentligi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o'tkazilgan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global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(S&amp;P Global </w:t>
      </w:r>
      <w:proofErr w:type="spellStart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>FinLit</w:t>
      </w:r>
      <w:proofErr w:type="spellEnd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Survey</w:t>
      </w:r>
      <w:r w:rsidR="00020914">
        <w:rPr>
          <w:rFonts w:ascii="Times New Roman" w:hAnsi="Times New Roman" w:cs="Times New Roman"/>
          <w:sz w:val="28"/>
          <w:szCs w:val="28"/>
          <w:lang w:val="en-US"/>
        </w:rPr>
        <w:t>, 2021</w:t>
      </w:r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mamlakatlar</w:t>
      </w:r>
      <w:r w:rsidR="00020914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ma'lumot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Bu 140 dan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mamlakatlarda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o'tkazilgan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150 000 dan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intervyularga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Moliyavviy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reytingida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71E6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C71E67">
        <w:rPr>
          <w:rFonts w:ascii="Times New Roman" w:hAnsi="Times New Roman" w:cs="Times New Roman"/>
          <w:sz w:val="28"/>
          <w:szCs w:val="28"/>
          <w:lang w:val="en-US"/>
        </w:rPr>
        <w:t>rinlarda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1E67">
        <w:rPr>
          <w:rFonts w:ascii="Times New Roman" w:hAnsi="Times New Roman" w:cs="Times New Roman"/>
          <w:sz w:val="28"/>
          <w:szCs w:val="28"/>
          <w:lang w:val="en-US"/>
        </w:rPr>
        <w:t>turuvchi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1E67">
        <w:rPr>
          <w:rFonts w:ascii="Times New Roman" w:hAnsi="Times New Roman" w:cs="Times New Roman"/>
          <w:sz w:val="28"/>
          <w:szCs w:val="28"/>
          <w:lang w:val="en-US"/>
        </w:rPr>
        <w:t>davlatlarni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1E67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1E67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1E67">
        <w:rPr>
          <w:rFonts w:ascii="Times New Roman" w:hAnsi="Times New Roman" w:cs="Times New Roman"/>
          <w:sz w:val="28"/>
          <w:szCs w:val="28"/>
          <w:lang w:val="en-US"/>
        </w:rPr>
        <w:t>bo‘lsak</w:t>
      </w:r>
      <w:proofErr w:type="spellEnd"/>
      <w:r w:rsidR="00C71E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Evropa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mamlakat</w:t>
      </w:r>
      <w:r w:rsidR="00C71E67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Daniya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Norvegiya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Shvetsiya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qator</w:t>
      </w:r>
      <w:r w:rsidR="00020914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o'rinda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davlatlar</w:t>
      </w:r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71%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ni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Daniyada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iste'molchilarning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qarzlari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bo'lishiga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Daniya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xo'jaliklari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aktivlarga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66FA2" w:rsidRPr="00C97DB1">
        <w:rPr>
          <w:rFonts w:ascii="Times New Roman" w:hAnsi="Times New Roman" w:cs="Times New Roman"/>
          <w:sz w:val="28"/>
          <w:szCs w:val="28"/>
          <w:lang w:val="en-US"/>
        </w:rPr>
        <w:t>Daniyalik</w:t>
      </w:r>
      <w:proofErr w:type="spellEnd"/>
      <w:r w:rsidR="00566FA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6FA2" w:rsidRPr="00C97DB1">
        <w:rPr>
          <w:rFonts w:ascii="Times New Roman" w:hAnsi="Times New Roman" w:cs="Times New Roman"/>
          <w:sz w:val="28"/>
          <w:szCs w:val="28"/>
          <w:lang w:val="en-US"/>
        </w:rPr>
        <w:t>ishchilar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daromadlarining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10-15</w:t>
      </w:r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%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pensiya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to'lovlari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foizlar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jamg’arib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adilar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kelajagi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o'ylashga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="00CC1700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929EA3" w14:textId="116B964E" w:rsidR="00CC1700" w:rsidRPr="00C97DB1" w:rsidRDefault="00CC1700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7-9-sinf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o'quvchilari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majburiydir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Daniyalik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o'smirlar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yoshdan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yoshgacha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Finance Denmark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Daniya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matematika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o'qituvchilari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uyushmasi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etil</w:t>
      </w:r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adigan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Global Money Week deb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nomlangan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qatnashadilar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haftalikda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etuk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moliyachi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tashrif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buyuradilar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ma’ruza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darslarni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etadilar</w:t>
      </w:r>
      <w:proofErr w:type="spellEnd"/>
      <w:r w:rsidR="00C9766D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766D" w:rsidRPr="00C97DB1"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14:paraId="602252FB" w14:textId="46DE71F8" w:rsidR="00FB549F" w:rsidRPr="00C97DB1" w:rsidRDefault="00FB549F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Norvegiyadagi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71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foizlik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rsatkichi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bank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moliyalashtiriladigan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olishlari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bog'liq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-joy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aktivlarni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mavzularida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materiallarini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5E5105F" w14:textId="3CDB62FB" w:rsidR="00DA7203" w:rsidRPr="00C97DB1" w:rsidRDefault="0002091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Shvetsiyaning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boradagi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ko’rsatkichi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davlatninig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oshirisga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chora-tadbirlari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natijasi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desak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1901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Shvetsiya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jamg'arma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banklari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assotsiatsiyasi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targ'ib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kampaniyasini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o’quvchi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yosh</w:t>
      </w:r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larga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hisob-kitoblar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pensiya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yig'ish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ko'nikmalar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o'rgatilmoqda</w:t>
      </w:r>
      <w:proofErr w:type="spellEnd"/>
      <w:r w:rsidR="00FB549F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720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C12138B" w14:textId="362957FB" w:rsidR="00FB549F" w:rsidRPr="00C97DB1" w:rsidRDefault="00DA7203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Kanada</w:t>
      </w:r>
      <w:r w:rsidR="000C3316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rejasini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kirishilgan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notijorat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sektorlari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68% ga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yetganligi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ishlayotganidan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dalolatdir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>
        <w:rPr>
          <w:rFonts w:ascii="Times New Roman" w:hAnsi="Times New Roman" w:cs="Times New Roman"/>
          <w:sz w:val="28"/>
          <w:szCs w:val="28"/>
          <w:lang w:val="en-US"/>
        </w:rPr>
        <w:t>Dasturdan</w:t>
      </w:r>
      <w:proofErr w:type="spellEnd"/>
      <w:r w:rsidR="000209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="0002091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kanadaliklarga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qarzlarni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boshqarish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kelajakni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rejalashtirish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jamg’arish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firibgarlik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suiiste'mollikning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himoyalan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o'rgatishdan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240744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877D8E" w14:textId="1D87CF73" w:rsidR="00240744" w:rsidRPr="00C97DB1" w:rsidRDefault="0024074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Isroil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68%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etakchi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o'rinni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egallaydi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Isroilda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o'rta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o'quvchilari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oyligi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o'tkaziladi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bank,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investitsiyalar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tanishadilar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49D340" w14:textId="4D7FCB48" w:rsidR="00240744" w:rsidRPr="00C97DB1" w:rsidRDefault="0024074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Britaniyada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67%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etsa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-da,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mamlakat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ko’rsatkichni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ishlamoqda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2014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r w:rsidR="00C97DB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DB1"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bo'yi</w:t>
      </w:r>
      <w:r w:rsidR="000C3316">
        <w:rPr>
          <w:rFonts w:ascii="Times New Roman" w:hAnsi="Times New Roman" w:cs="Times New Roman"/>
          <w:sz w:val="28"/>
          <w:szCs w:val="28"/>
          <w:lang w:val="en-US"/>
        </w:rPr>
        <w:t>cha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="000C3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316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E06511" w14:textId="0EE7E8F9" w:rsidR="00240744" w:rsidRPr="00C97DB1" w:rsidRDefault="0024074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Avstraliyadagi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yoshli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o'quvchilarning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CA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79%i 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bank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hisob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raqamiga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bank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hisob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raqamiga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bo'lmagan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tengdoshlariga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2012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Avstraliya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CA8" w:rsidRPr="00C97DB1">
        <w:rPr>
          <w:rFonts w:ascii="Times New Roman" w:hAnsi="Times New Roman" w:cs="Times New Roman"/>
          <w:sz w:val="28"/>
          <w:szCs w:val="28"/>
          <w:lang w:val="en-US"/>
        </w:rPr>
        <w:t>Qimmatli</w:t>
      </w:r>
      <w:proofErr w:type="spellEnd"/>
      <w:r w:rsidR="006B1CA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qog'ozlar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investitsiyalar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komissiyasi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o'qituvchilarning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oshirishni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MoneySmart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1CA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DC0A9F" w14:textId="3CE6296D" w:rsidR="006B1CA8" w:rsidRPr="00C97DB1" w:rsidRDefault="006B1CA8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Finlyandiya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talabalarni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savodxonlikka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o'rgatishni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o'ringa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qo'yadi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Finlyandiyalik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o'quvchilari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7-sinfda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matematika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5FF6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="002A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A5FF6">
        <w:rPr>
          <w:rFonts w:ascii="Times New Roman" w:hAnsi="Times New Roman" w:cs="Times New Roman"/>
          <w:sz w:val="28"/>
          <w:szCs w:val="28"/>
          <w:lang w:val="en-US"/>
        </w:rPr>
        <w:t>ho‘</w:t>
      </w:r>
      <w:proofErr w:type="gramEnd"/>
      <w:r w:rsidR="002A5FF6">
        <w:rPr>
          <w:rFonts w:ascii="Times New Roman" w:hAnsi="Times New Roman" w:cs="Times New Roman"/>
          <w:sz w:val="28"/>
          <w:szCs w:val="28"/>
          <w:lang w:val="en-US"/>
        </w:rPr>
        <w:t>jaligi</w:t>
      </w:r>
      <w:proofErr w:type="spellEnd"/>
      <w:r w:rsidR="002A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5FF6">
        <w:rPr>
          <w:rFonts w:ascii="Times New Roman" w:hAnsi="Times New Roman" w:cs="Times New Roman"/>
          <w:sz w:val="28"/>
          <w:szCs w:val="28"/>
          <w:lang w:val="en-US"/>
        </w:rPr>
        <w:t>darslari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qisman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olishadi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9-sinfda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fanlar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qo'shimcha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olishadi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E14C28" w14:textId="4673C08B" w:rsidR="006B1CA8" w:rsidRPr="00C97DB1" w:rsidRDefault="006B1CA8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240F7C" w:rsidRPr="00C97DB1">
        <w:rPr>
          <w:rFonts w:ascii="Times New Roman" w:hAnsi="Times New Roman" w:cs="Times New Roman"/>
          <w:sz w:val="28"/>
          <w:szCs w:val="28"/>
          <w:lang w:val="en-US"/>
        </w:rPr>
        <w:t>Large Scale Assessments in Education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chop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tadqiqotga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Avstraliya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Indoneziya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Rossiya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Finlyandiya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2A5FF6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="002A5F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A5FF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2A5FF6">
        <w:rPr>
          <w:rFonts w:ascii="Times New Roman" w:hAnsi="Times New Roman" w:cs="Times New Roman"/>
          <w:sz w:val="28"/>
          <w:szCs w:val="28"/>
          <w:lang w:val="en-US"/>
        </w:rPr>
        <w:t>quvchi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bajarganliklari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berishgan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C6E3EB" w14:textId="61AE5EE6" w:rsidR="008C4790" w:rsidRPr="008C4790" w:rsidRDefault="002D7EC2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o’tkazilgan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reytingda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ko’rsa</w:t>
      </w:r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>tkichi</w:t>
      </w:r>
      <w:proofErr w:type="spellEnd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21%ni </w:t>
      </w:r>
      <w:proofErr w:type="spellStart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>etib</w:t>
      </w:r>
      <w:proofErr w:type="spellEnd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126 </w:t>
      </w:r>
      <w:proofErr w:type="spellStart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>o‘rinni</w:t>
      </w:r>
      <w:proofErr w:type="spellEnd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>egallagan</w:t>
      </w:r>
      <w:proofErr w:type="spellEnd"/>
      <w:r w:rsidR="00C97DB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8C479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fuqarolar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2332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="00642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ko’plab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chora-tadbirlarni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8C4790">
        <w:rPr>
          <w:rFonts w:ascii="Times New Roman" w:hAnsi="Times New Roman" w:cs="Times New Roman"/>
          <w:sz w:val="28"/>
          <w:szCs w:val="28"/>
          <w:lang w:val="en-US"/>
        </w:rPr>
        <w:t>ligini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>. Zero,</w:t>
      </w:r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qanchalik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ma'lumotga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bo'lsalar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kelajakda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o'zlarining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ahvoliga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mas'uliyat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munosabatda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bo'lishga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tayyorlanadilar</w:t>
      </w:r>
      <w:proofErr w:type="spellEnd"/>
      <w:r w:rsidR="008C4790" w:rsidRPr="008C47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C69733" w14:textId="237ED59C" w:rsidR="003828ED" w:rsidRPr="00C97DB1" w:rsidRDefault="003828ED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Jahon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tajribasi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rsatadiki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quvchilarining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qiyofasining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tafakkurni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sohalarida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bitiruvchilarning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ishlashi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zarur</w:t>
      </w:r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shartdir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jarayonidan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asoslarini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rgat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kategoriyalar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chiqarishni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qonunlari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siyosati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mazmunini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quvchilarida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madaniyatni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nikmalarni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224DEE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A356AC" w14:textId="7E8E3A1B" w:rsidR="00224DEE" w:rsidRPr="00C97DB1" w:rsidRDefault="00224DEE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vaziyatlarda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a'zosi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mulkdor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lovchi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saylovchi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hayotdagi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odatiy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vazifalarni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mulkka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egalik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tasarruf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g’ri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jamg’arish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usulini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shimcha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manbalarini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investitsiya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mablag’lardan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risklarni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CD35C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munosabatlarning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sohalarida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34E9">
        <w:rPr>
          <w:rFonts w:ascii="Times New Roman" w:hAnsi="Times New Roman" w:cs="Times New Roman"/>
          <w:sz w:val="28"/>
          <w:szCs w:val="28"/>
          <w:lang w:val="en-US"/>
        </w:rPr>
        <w:t>moliyavi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nikmalarga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davri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xulq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atvorni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nikmalarga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lish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="002314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ma'naviy-axloqiy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pozitsiyalardan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qobiliyatini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qitish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quv-metodik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llanmalar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taminlanganlik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ahamiyat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kasb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40C17A" w14:textId="7653BAD7" w:rsidR="003828ED" w:rsidRPr="00C97DB1" w:rsidRDefault="003828ED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dasturlarini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oshirishda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ta’limi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yxatiga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="003D6A4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(1-jadval)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4B399E" w14:textId="77777777" w:rsidR="003D6A49" w:rsidRPr="00C97DB1" w:rsidRDefault="003D6A49" w:rsidP="00C60658">
      <w:pPr>
        <w:spacing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>1-jadval</w:t>
      </w:r>
    </w:p>
    <w:p w14:paraId="74EE2322" w14:textId="563B6D20" w:rsidR="003D6A49" w:rsidRPr="00C97DB1" w:rsidRDefault="008830AF" w:rsidP="00C6065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C97DB1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zbekiston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Respublikasi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Maktabgacha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maktab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ta’limi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vazirligi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tomonidan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umumiy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rta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ta’lim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maktablari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tavsiya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etilgan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iqtisodiyot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C97DB1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nalishidagi</w:t>
      </w:r>
      <w:proofErr w:type="spellEnd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D6A49" w:rsidRPr="00C97DB1">
        <w:rPr>
          <w:rFonts w:ascii="Times New Roman" w:hAnsi="Times New Roman" w:cs="Times New Roman"/>
          <w:b/>
          <w:sz w:val="28"/>
          <w:szCs w:val="28"/>
          <w:lang w:val="en-US"/>
        </w:rPr>
        <w:t>darsliklar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1770"/>
        <w:gridCol w:w="2903"/>
        <w:gridCol w:w="2336"/>
      </w:tblGrid>
      <w:tr w:rsidR="00AA6519" w:rsidRPr="00C60658" w14:paraId="345DB210" w14:textId="77777777" w:rsidTr="00C60658">
        <w:tc>
          <w:tcPr>
            <w:tcW w:w="2336" w:type="dxa"/>
            <w:vAlign w:val="center"/>
          </w:tcPr>
          <w:p w14:paraId="6EC6CD27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Darslik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770" w:type="dxa"/>
            <w:vAlign w:val="center"/>
          </w:tcPr>
          <w:p w14:paraId="5BB95078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Muallif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mualliflar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jamoasi</w:t>
            </w:r>
            <w:proofErr w:type="spellEnd"/>
          </w:p>
        </w:tc>
        <w:tc>
          <w:tcPr>
            <w:tcW w:w="2903" w:type="dxa"/>
            <w:vAlign w:val="center"/>
          </w:tcPr>
          <w:p w14:paraId="6F50FCCF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Nashriyot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nashr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qilingan</w:t>
            </w:r>
            <w:proofErr w:type="spellEnd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yili</w:t>
            </w:r>
            <w:proofErr w:type="spellEnd"/>
          </w:p>
        </w:tc>
        <w:tc>
          <w:tcPr>
            <w:tcW w:w="2336" w:type="dxa"/>
            <w:vAlign w:val="center"/>
          </w:tcPr>
          <w:p w14:paraId="10FF7CA6" w14:textId="33545976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Sinf</w:t>
            </w:r>
            <w:proofErr w:type="spellEnd"/>
          </w:p>
        </w:tc>
      </w:tr>
      <w:tr w:rsidR="00AA6519" w:rsidRPr="00C60658" w14:paraId="7CC78654" w14:textId="77777777" w:rsidTr="00C60658">
        <w:tc>
          <w:tcPr>
            <w:tcW w:w="2336" w:type="dxa"/>
          </w:tcPr>
          <w:p w14:paraId="0984EDC7" w14:textId="77777777" w:rsidR="00AA6519" w:rsidRPr="00C60658" w:rsidRDefault="00AA6519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Iqtisodiy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1770" w:type="dxa"/>
            <w:vAlign w:val="center"/>
          </w:tcPr>
          <w:p w14:paraId="76E29FFC" w14:textId="77777777" w:rsid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Sariqov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BA2963A" w14:textId="45F8DA7C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Haydarov</w:t>
            </w:r>
            <w:proofErr w:type="spellEnd"/>
          </w:p>
        </w:tc>
        <w:tc>
          <w:tcPr>
            <w:tcW w:w="2903" w:type="dxa"/>
          </w:tcPr>
          <w:p w14:paraId="376A0BFB" w14:textId="77777777" w:rsidR="00AA6519" w:rsidRPr="00C60658" w:rsidRDefault="00AA6519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Huquq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Jamiyat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nashriyoti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2336" w:type="dxa"/>
            <w:vAlign w:val="center"/>
          </w:tcPr>
          <w:p w14:paraId="7A5A7F03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8-sinf</w:t>
            </w:r>
          </w:p>
        </w:tc>
      </w:tr>
      <w:tr w:rsidR="00AA6519" w:rsidRPr="00C60658" w14:paraId="79F38BCE" w14:textId="77777777" w:rsidTr="00C60658">
        <w:tc>
          <w:tcPr>
            <w:tcW w:w="2336" w:type="dxa"/>
          </w:tcPr>
          <w:p w14:paraId="0D79489E" w14:textId="77777777" w:rsidR="00AA6519" w:rsidRPr="00C60658" w:rsidRDefault="00AA6519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Iqtisodiy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1770" w:type="dxa"/>
            <w:vAlign w:val="center"/>
          </w:tcPr>
          <w:p w14:paraId="4B9C7F91" w14:textId="77777777" w:rsid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Sariqov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0E391DF" w14:textId="6F2077B0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Haydarov</w:t>
            </w:r>
            <w:proofErr w:type="spellEnd"/>
          </w:p>
        </w:tc>
        <w:tc>
          <w:tcPr>
            <w:tcW w:w="2903" w:type="dxa"/>
          </w:tcPr>
          <w:p w14:paraId="355FBB87" w14:textId="77777777" w:rsidR="00AA6519" w:rsidRPr="00C60658" w:rsidRDefault="00AA6519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Huquq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Jamiyat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nashriyoti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2336" w:type="dxa"/>
            <w:vAlign w:val="center"/>
          </w:tcPr>
          <w:p w14:paraId="34AA07A1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9-sinf</w:t>
            </w:r>
          </w:p>
        </w:tc>
      </w:tr>
      <w:tr w:rsidR="00AA6519" w:rsidRPr="00C60658" w14:paraId="4850277B" w14:textId="77777777" w:rsidTr="00C60658">
        <w:tc>
          <w:tcPr>
            <w:tcW w:w="2336" w:type="dxa"/>
          </w:tcPr>
          <w:p w14:paraId="0F475E01" w14:textId="77777777" w:rsidR="00AA6519" w:rsidRPr="00C60658" w:rsidRDefault="00AA6519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Tadbirkorlik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1770" w:type="dxa"/>
            <w:vAlign w:val="center"/>
          </w:tcPr>
          <w:p w14:paraId="40FA983F" w14:textId="77777777" w:rsid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 </w:t>
            </w:r>
            <w:proofErr w:type="spellStart"/>
            <w:proofErr w:type="gram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</w:t>
            </w:r>
            <w:proofErr w:type="gram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afurov</w:t>
            </w:r>
            <w:proofErr w:type="spellEnd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FEE077B" w14:textId="4DD6B56B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Q. 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Sharipov</w:t>
            </w:r>
            <w:proofErr w:type="spellEnd"/>
          </w:p>
        </w:tc>
        <w:tc>
          <w:tcPr>
            <w:tcW w:w="2903" w:type="dxa"/>
          </w:tcPr>
          <w:p w14:paraId="29A1DF96" w14:textId="27C53B1D" w:rsidR="00AA6519" w:rsidRPr="00C60658" w:rsidRDefault="008830AF" w:rsidP="00C606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Matbuot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axborot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agentligining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qituvchi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nashriyot-matbaa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ijodiy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uyi</w:t>
            </w:r>
            <w:proofErr w:type="spellEnd"/>
            <w:r w:rsidR="00AA6519"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</w:t>
            </w:r>
          </w:p>
        </w:tc>
        <w:tc>
          <w:tcPr>
            <w:tcW w:w="2336" w:type="dxa"/>
            <w:vAlign w:val="center"/>
          </w:tcPr>
          <w:p w14:paraId="420B5888" w14:textId="77777777" w:rsidR="00AA6519" w:rsidRPr="00C60658" w:rsidRDefault="00AA6519" w:rsidP="00C606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11-sinf</w:t>
            </w:r>
          </w:p>
        </w:tc>
      </w:tr>
    </w:tbl>
    <w:p w14:paraId="46077DDD" w14:textId="77777777" w:rsidR="00AA6519" w:rsidRPr="00C97DB1" w:rsidRDefault="00AA6519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745B82" w14:textId="2FB05133" w:rsidR="00E62EFA" w:rsidRPr="00C97DB1" w:rsidRDefault="00C41EB2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Davlatimiz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maktablarida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fanlarini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qitishning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quvchilarda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madaniyat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ijtimoiy-iqtisodiy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vaziyatlarda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g’ri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chilarga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evolutsiyasi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tadbirkorli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kni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nikmalar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E74400" w14:textId="306016B8" w:rsidR="00B731A1" w:rsidRPr="00C97DB1" w:rsidRDefault="00273D4D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Respublikamizdagi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7F05" w:rsidRPr="00C97DB1">
        <w:rPr>
          <w:rFonts w:ascii="Times New Roman" w:hAnsi="Times New Roman" w:cs="Times New Roman"/>
          <w:sz w:val="28"/>
          <w:szCs w:val="28"/>
          <w:lang w:val="en-US"/>
        </w:rPr>
        <w:t>umum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maktablarining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8-sinf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quvchilari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fani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E.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Sariqov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B.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Haydarovlar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nomdagi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rganadilar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6 bob, 30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mavzudan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bob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mavzu</w:t>
      </w:r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7D5B1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takrorlash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286933" w14:textId="4235F979" w:rsidR="006A2E0C" w:rsidRPr="00C97DB1" w:rsidRDefault="00F07E2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nomlanib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273D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D4D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273D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D4D" w:rsidRPr="00C97DB1">
        <w:rPr>
          <w:rFonts w:ascii="Times New Roman" w:hAnsi="Times New Roman" w:cs="Times New Roman"/>
          <w:sz w:val="28"/>
          <w:szCs w:val="28"/>
          <w:lang w:val="en-US"/>
        </w:rPr>
        <w:t>nazariyaning</w:t>
      </w:r>
      <w:proofErr w:type="spellEnd"/>
      <w:r w:rsidR="00273D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fundamental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mavzulari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tanishuv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cheklanganlik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muammosi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muqobil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omillari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taqsimoti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ixtisoslashuv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tizimlar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mavzulari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bobda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sodda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tushunchasining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ehtiyojlarining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sib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borishi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>resurslarning</w:t>
      </w:r>
      <w:proofErr w:type="spellEnd"/>
      <w:r w:rsidR="006A2E0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cheklanganlik</w:t>
      </w:r>
      <w:proofErr w:type="spellEnd"/>
      <w:r w:rsidR="006B7FB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7FB7" w:rsidRPr="00C97DB1">
        <w:rPr>
          <w:rFonts w:ascii="Times New Roman" w:hAnsi="Times New Roman" w:cs="Times New Roman"/>
          <w:sz w:val="28"/>
          <w:szCs w:val="28"/>
          <w:lang w:val="en-US"/>
        </w:rPr>
        <w:t>muammosi</w:t>
      </w:r>
      <w:proofErr w:type="spellEnd"/>
      <w:r w:rsidR="006B7FB7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resurslardan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foydalanishda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tanlovning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zarurati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7736" w:rsidRPr="00C97D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uqobil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soxalari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omillari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C77DA" w:rsidRPr="00C97DB1">
        <w:rPr>
          <w:rFonts w:ascii="Times New Roman" w:hAnsi="Times New Roman" w:cs="Times New Roman"/>
          <w:sz w:val="28"/>
          <w:szCs w:val="28"/>
          <w:lang w:val="en-US"/>
        </w:rPr>
        <w:t>unumdorligi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etuvchi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taqsimoti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chiqarishning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ixtisoslashuvi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iqtisodiyotning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? Kim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savollariga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muammosi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tizimlar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an’anaviy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markazlashgan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rejali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D628C6"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ochib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B5561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258A205" w14:textId="77777777" w:rsidR="00D11CC8" w:rsidRPr="00C97DB1" w:rsidRDefault="00D628C6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nomlangan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ayirboshlash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ishtiroki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pulning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BE4F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qatnashchilari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tovarlar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xizmatlar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mablag‘</w:t>
      </w:r>
      <w:proofErr w:type="gram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larining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aylanma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qatnashchilarining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ishtiroki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infratuzilmasi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yoritib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D11CC8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4C6126" w14:textId="60BFF947" w:rsidR="00F07E24" w:rsidRPr="00C97DB1" w:rsidRDefault="002334FC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navbatdagi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Oila-uy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jaliklari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bobi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0D85" w:rsidRPr="00C97DB1">
        <w:rPr>
          <w:rFonts w:ascii="Times New Roman" w:hAnsi="Times New Roman" w:cs="Times New Roman"/>
          <w:sz w:val="28"/>
          <w:szCs w:val="28"/>
          <w:lang w:val="en-US"/>
        </w:rPr>
        <w:t>iste’molchilarning</w:t>
      </w:r>
      <w:proofErr w:type="spellEnd"/>
      <w:r w:rsidR="00A80D8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6721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CA672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6721" w:rsidRPr="00C97DB1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balari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real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nominal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xarajat</w:t>
      </w:r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A07004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Engel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qonuni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07004" w:rsidRPr="00C97DB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ulk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turla</w:t>
      </w:r>
      <w:r w:rsidR="001E406E" w:rsidRPr="00C97DB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mulkini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xususiylashtirish</w:t>
      </w:r>
      <w:proofErr w:type="spellEnd"/>
      <w:r w:rsidR="00A07004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kapitali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moddiy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kapitaldan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72E5" w:rsidRPr="00C97DB1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701A" w:rsidRPr="00C97DB1">
        <w:rPr>
          <w:rFonts w:ascii="Times New Roman" w:hAnsi="Times New Roman" w:cs="Times New Roman"/>
          <w:sz w:val="28"/>
          <w:szCs w:val="28"/>
          <w:lang w:val="en-US"/>
        </w:rPr>
        <w:t>jamg</w:t>
      </w:r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‘armalar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inflyasiyaning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="0050210A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sug‘urta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BF375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qaror</w:t>
      </w:r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larni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E24"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iste’molchilarning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ochib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E90D6C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37C5A6" w14:textId="0CEB5C78" w:rsidR="00E90D6C" w:rsidRPr="00C97DB1" w:rsidRDefault="00E90D6C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IV bob talab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taklifga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bag’ishlangan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talab</w:t>
      </w:r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qonun</w:t>
      </w:r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talab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B43" w:rsidRPr="00C97DB1">
        <w:rPr>
          <w:rFonts w:ascii="Times New Roman" w:hAnsi="Times New Roman" w:cs="Times New Roman"/>
          <w:sz w:val="28"/>
          <w:szCs w:val="28"/>
          <w:lang w:val="en-US"/>
        </w:rPr>
        <w:t>taklifga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etuvchi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talab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>chiziqlar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zgarishi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62EF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tovarning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narxi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zgarishinig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287" w:rsidRPr="00C97DB1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Marshal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qaychisi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yingan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taqchil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muvozanatlashgan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muvozanat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tushunchalariga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sharh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392952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A638CA" w14:textId="0AA33385" w:rsidR="00392952" w:rsidRPr="00C97DB1" w:rsidRDefault="00BB3E9D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raqobatga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urg’u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tutgan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monopoliya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oligopoliya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sof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raqobatga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bozorlar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zbekistonning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iqtisodiyotiga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tish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yoritib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8B3920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DD5BCC" w14:textId="6A99A231" w:rsidR="00901CCE" w:rsidRPr="00C97DB1" w:rsidRDefault="00901CCE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tizim</w:t>
      </w:r>
      <w:r w:rsidR="0023701A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bag’ishlangan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mamlakat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qonunchiligi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tamoyillari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sub’ekti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ob’ekti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stavkasi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lovchilarning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majburiyatlari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1786B7" w14:textId="27FF659D" w:rsidR="00834077" w:rsidRPr="00C97DB1" w:rsidRDefault="00834077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tizimlari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qonuniyatlari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tushuntirilgan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nuqtai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nazaridan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>qaraydigan</w:t>
      </w:r>
      <w:proofErr w:type="spellEnd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>lsak</w:t>
      </w:r>
      <w:proofErr w:type="spellEnd"/>
      <w:r w:rsidR="00FA4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jaliklari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daromadlari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budjeti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jamg’arma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omonatlar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inflatsiyaning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kutilmagan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holatlarda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zararlarni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sug’urta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>qoplash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tanishtirilgan</w:t>
      </w:r>
      <w:proofErr w:type="spellEnd"/>
      <w:r w:rsidR="00D34587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420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97D9A6" w14:textId="39B1C79D" w:rsidR="00A23B93" w:rsidRPr="00C97DB1" w:rsidRDefault="00F67F05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maktablarining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-sinf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quvchilari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mualliflar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Sariqov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B.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Haydarovlar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6 bob, 30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mavzudan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8-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quvchilari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davomidir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Boblar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mavzulardan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savol</w:t>
      </w:r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testlar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mustaq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96" w:rsidRPr="00C97DB1">
        <w:rPr>
          <w:rFonts w:ascii="Times New Roman" w:hAnsi="Times New Roman" w:cs="Times New Roman"/>
          <w:sz w:val="28"/>
          <w:szCs w:val="28"/>
          <w:lang w:val="en-US"/>
        </w:rPr>
        <w:t>beri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856D7F" w14:textId="124E8DCC" w:rsidR="00A23B93" w:rsidRPr="00C97DB1" w:rsidRDefault="001264B7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chiqarish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bag’ishlangan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tashkiliy-xuquqiy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aksiyadorlik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jamiyati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aksiyalar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724" w:rsidRPr="00C97DB1">
        <w:rPr>
          <w:rFonts w:ascii="Times New Roman" w:hAnsi="Times New Roman" w:cs="Times New Roman"/>
          <w:sz w:val="28"/>
          <w:szCs w:val="28"/>
          <w:lang w:val="en-US"/>
        </w:rPr>
        <w:t>dividendlar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firmani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firmaning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aylanma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mablag’lari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B34D58" w:rsidRPr="00C97DB1">
        <w:rPr>
          <w:rFonts w:ascii="Times New Roman" w:hAnsi="Times New Roman" w:cs="Times New Roman"/>
          <w:sz w:val="28"/>
          <w:szCs w:val="28"/>
          <w:lang w:val="en-US"/>
        </w:rPr>
        <w:t>zgaruvchan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amortizatsiya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ajratmalari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yalpi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zarar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tahlili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firma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boshqaruvi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E70C8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korxonada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bosqichlari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korxonalari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ekologiya</w:t>
      </w:r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kelayotgan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muammolar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C6AA2E" w14:textId="3FA2340D" w:rsidR="00A23B93" w:rsidRPr="00C97DB1" w:rsidRDefault="00AF5C0E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II bob </w:t>
      </w:r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nomlangan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854F4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budjetining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mazmun-mohiyati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mamlakatimiz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bank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Markaziy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tijorat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banklar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operatsiyalari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kredit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omonatlar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foizlarning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hisoblanishi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iqtisodiyotdagi</w:t>
      </w:r>
      <w:proofErr w:type="spellEnd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B93" w:rsidRPr="00C97DB1">
        <w:rPr>
          <w:rFonts w:ascii="Times New Roman" w:hAnsi="Times New Roman" w:cs="Times New Roman"/>
          <w:sz w:val="28"/>
          <w:szCs w:val="28"/>
          <w:lang w:val="en-US"/>
        </w:rPr>
        <w:t>roli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="00042D14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monetar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siyosati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borasida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tushuntirishlar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C82665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7B8918" w14:textId="4391BB30" w:rsidR="006B6990" w:rsidRPr="00C97DB1" w:rsidRDefault="00042D14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davlatimiz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budjetining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manbai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yuritilgan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7D63" w:rsidRPr="00C97DB1">
        <w:rPr>
          <w:rFonts w:ascii="Times New Roman" w:hAnsi="Times New Roman" w:cs="Times New Roman"/>
          <w:sz w:val="28"/>
          <w:szCs w:val="28"/>
          <w:lang w:val="en-US"/>
        </w:rPr>
        <w:t>solig’</w:t>
      </w:r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, mol-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mulk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QQS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aksiz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soliqlari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ob’ekti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lovchilari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stavkalari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(2019yil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holatiga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hisoblanishi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6B6990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472428" w14:textId="2A59D0FC" w:rsidR="00AF5C0E" w:rsidRPr="00C97DB1" w:rsidRDefault="007F3AAA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sish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YaIM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YaMM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, SIM,</w:t>
      </w:r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SMM,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MD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makroiqtisodiy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rsatkichlar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nominal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real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ekstensiv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intensiv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sish</w:t>
      </w:r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rivojlanganlik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rsatuvchi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Respublikasining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5C0E" w:rsidRPr="00C97DB1">
        <w:rPr>
          <w:rFonts w:ascii="Times New Roman" w:hAnsi="Times New Roman" w:cs="Times New Roman"/>
          <w:sz w:val="28"/>
          <w:szCs w:val="28"/>
          <w:lang w:val="en-US"/>
        </w:rPr>
        <w:t>salohiyati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B13141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42BC1D" w14:textId="139D1887" w:rsidR="00AF5C0E" w:rsidRPr="00C97DB1" w:rsidRDefault="00AF5C0E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Inflatsiya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ishsizlik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muammolariga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bobda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inflatsiya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oqibatlari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muomalasi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qonuni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Fisher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tengalamasidagi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pulning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aylanish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tezligi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rsatkichlar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inflatsiya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pasaytirishga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chora-tadbirlar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kuchi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bozori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kuchiga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ishsizlik</w:t>
      </w:r>
      <w:proofErr w:type="spellEnd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sabablari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3D8A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ishsizlik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kurashishda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birjalari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kasaba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uyushmalarining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="00BD37B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5379D79" w14:textId="23BCFF81" w:rsidR="0003685C" w:rsidRPr="00C97DB1" w:rsidRDefault="00BD37B5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VI –</w:t>
      </w:r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bobida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savdo</w:t>
      </w:r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mutloq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nisbiy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ustunlik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eksport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import,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savdo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balansi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munosabatlar</w:t>
      </w:r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dagi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cheklovlar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tariflar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kvotalar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litsenziya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proteksionizm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savdoni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erkinlashtirish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valuta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kursi</w:t>
      </w:r>
      <w:proofErr w:type="spellEnd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>konvertatsiyasi</w:t>
      </w:r>
      <w:proofErr w:type="spellEnd"/>
      <w:r w:rsidR="007440D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muammolari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2008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yildagi</w:t>
      </w:r>
      <w:proofErr w:type="spellEnd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685C" w:rsidRPr="00C97DB1">
        <w:rPr>
          <w:rFonts w:ascii="Times New Roman" w:hAnsi="Times New Roman" w:cs="Times New Roman"/>
          <w:sz w:val="28"/>
          <w:szCs w:val="28"/>
          <w:lang w:val="en-US"/>
        </w:rPr>
        <w:t>Jah</w:t>
      </w:r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inqirozi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sabablari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mamlakatlari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iqtisodiyotiga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5735F7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A0E507" w14:textId="5DCB9D63" w:rsidR="00F27A9D" w:rsidRPr="00C97DB1" w:rsidRDefault="00D34587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avvalgi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sinfda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rganilgan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chuqurlashtirishga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ldirishga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soxasidagi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zlashtirishga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korporativ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moliyaning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asosi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korxonalarning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tashkiliy-huquqiy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manbalari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mablag’lari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aksiyalar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fond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bozori</w:t>
      </w:r>
      <w:proofErr w:type="spellEnd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4F89" w:rsidRPr="00C97DB1">
        <w:rPr>
          <w:rFonts w:ascii="Times New Roman" w:hAnsi="Times New Roman" w:cs="Times New Roman"/>
          <w:sz w:val="28"/>
          <w:szCs w:val="28"/>
          <w:lang w:val="en-US"/>
        </w:rPr>
        <w:t>indekslari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moliyasining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g’ini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budgeti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manbai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davr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ma’lumotlariga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budjetininga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bozorining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ishtirokchilaridan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markaziy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bank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tijorat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banklari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operasiyalari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siyosatining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nalishlari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fiskal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monetar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siyosat</w:t>
      </w:r>
      <w:proofErr w:type="spellEnd"/>
      <w:r w:rsidR="00933AD8"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shuningek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savdoda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proteksionizm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siyosati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bozori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instrumenti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hisoblanadigan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valutaning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kursi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>konvertatsiyasi</w:t>
      </w:r>
      <w:proofErr w:type="spellEnd"/>
      <w:r w:rsidR="00A27F9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7A9D" w:rsidRPr="00C97DB1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="00610B94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7F0E9D" w14:textId="46A6E69C" w:rsidR="003C30F3" w:rsidRPr="00C97DB1" w:rsidRDefault="008830AF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maktab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ta’limi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maktablarining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11-sinf</w:t>
      </w:r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>quvchilari</w:t>
      </w:r>
      <w:proofErr w:type="spellEnd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>fanlar</w:t>
      </w:r>
      <w:proofErr w:type="spellEnd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F6F" w:rsidRPr="00C97DB1">
        <w:rPr>
          <w:rFonts w:ascii="Times New Roman" w:hAnsi="Times New Roman" w:cs="Times New Roman"/>
          <w:sz w:val="28"/>
          <w:szCs w:val="28"/>
          <w:lang w:val="en-US"/>
        </w:rPr>
        <w:t>turkumidan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fani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U.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G‘afurov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Q.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Sharipovlar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boriladi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bob, 30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mavzudan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boblar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mavzulardan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testlar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D5C"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3C30F3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9608B68" w14:textId="3A2DDD9F" w:rsidR="003C30F3" w:rsidRPr="00C97DB1" w:rsidRDefault="003C30F3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 bob </w:t>
      </w:r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="0042611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tashkiliy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shakllarini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yoritgan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tadbirkorlikning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jihatlari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yakka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tartibdagi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tadbirkorlikning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afzalliklari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kamchiliklari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oilaviy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tabirkorlik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oilaviy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44CA"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sub’ektlari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mikrofirmalar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="00F44774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mas’uliyati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cheklangan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aksiyadorlik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jamiyatlarining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afzalliklari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kamchiliklari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aksiyadorlar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ta’sischilar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dividendlarini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soliqqa</w:t>
      </w:r>
      <w:proofErr w:type="spellEnd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E52E8" w:rsidRPr="00C97DB1">
        <w:rPr>
          <w:rFonts w:ascii="Times New Roman" w:hAnsi="Times New Roman" w:cs="Times New Roman"/>
          <w:sz w:val="28"/>
          <w:szCs w:val="28"/>
          <w:lang w:val="en-US"/>
        </w:rPr>
        <w:t>tortish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joylarida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sub’yektlari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tadbirkorligining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zarurligi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chora-tadbirlari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klasterlar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moliyalashtirish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manbalari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rib</w:t>
      </w:r>
      <w:proofErr w:type="spellEnd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978" w:rsidRPr="00C97DB1">
        <w:rPr>
          <w:rFonts w:ascii="Times New Roman" w:hAnsi="Times New Roman" w:cs="Times New Roman"/>
          <w:sz w:val="28"/>
          <w:szCs w:val="28"/>
          <w:lang w:val="en-US"/>
        </w:rPr>
        <w:t>chiq</w:t>
      </w:r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ilgan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D0DD9C" w14:textId="74C9D9EC" w:rsidR="00F210F9" w:rsidRPr="00C97DB1" w:rsidRDefault="0042611B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etish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boshlashda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tuzish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kerakligi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biznes-rejaning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210F9" w:rsidRPr="00C97DB1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iboratligi</w:t>
      </w:r>
      <w:proofErr w:type="spellEnd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startaplarni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>moliyalashtirish</w:t>
      </w:r>
      <w:proofErr w:type="spellEnd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5917" w:rsidRPr="00C97DB1">
        <w:rPr>
          <w:rFonts w:ascii="Times New Roman" w:hAnsi="Times New Roman" w:cs="Times New Roman"/>
          <w:sz w:val="28"/>
          <w:szCs w:val="28"/>
          <w:lang w:val="en-US"/>
        </w:rPr>
        <w:t>manbalari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bosqichlari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korxonalarning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ta’sis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xujjatlari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tadbirkorlikni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yxatidan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tadbirkor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majburiyatlari</w:t>
      </w:r>
      <w:proofErr w:type="spellEnd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736D" w:rsidRPr="00C97DB1">
        <w:rPr>
          <w:rFonts w:ascii="Times New Roman" w:hAnsi="Times New Roman" w:cs="Times New Roman"/>
          <w:sz w:val="28"/>
          <w:szCs w:val="28"/>
          <w:lang w:val="en-US"/>
        </w:rPr>
        <w:t>javobgarligi</w:t>
      </w:r>
      <w:proofErr w:type="spellEnd"/>
      <w:r w:rsidR="00800DD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DD8" w:rsidRPr="00C97DB1">
        <w:rPr>
          <w:rFonts w:ascii="Times New Roman" w:hAnsi="Times New Roman" w:cs="Times New Roman"/>
          <w:sz w:val="28"/>
          <w:szCs w:val="28"/>
          <w:lang w:val="en-US"/>
        </w:rPr>
        <w:t>tushuntirilgan</w:t>
      </w:r>
      <w:proofErr w:type="spellEnd"/>
    </w:p>
    <w:p w14:paraId="22D298CB" w14:textId="20AB7F4E" w:rsidR="0045484B" w:rsidRPr="00C97DB1" w:rsidRDefault="00800DD8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mablag‘</w:t>
      </w:r>
      <w:proofErr w:type="gram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tushuntirishlar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mablag‘lari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aylanishi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aylanma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mablag’lar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mablag’larning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eskirishi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amortizatsiyasi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mablag‘laridan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>samaradorligi</w:t>
      </w:r>
      <w:proofErr w:type="spellEnd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bank </w:t>
      </w:r>
      <w:proofErr w:type="spellStart"/>
      <w:r w:rsidR="001526C2"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kreditlari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tamoyillari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stavkalari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ta’minoti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kredit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layoqatini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26BD" w:rsidRPr="00C97DB1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tannarxi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llari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tannarxni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pasaytirish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imkoniyatlari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yalpi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sof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rsatkichlari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taqsimlanishi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rentabellik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rsatkichlari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484B" w:rsidRPr="00C97DB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iqarishning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zararsizlik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nuqtasini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bankrotlik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alomatlari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soliqqa</w:t>
      </w:r>
      <w:proofErr w:type="spellEnd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46B8C" w:rsidRPr="00C97DB1">
        <w:rPr>
          <w:rFonts w:ascii="Times New Roman" w:hAnsi="Times New Roman" w:cs="Times New Roman"/>
          <w:sz w:val="28"/>
          <w:szCs w:val="28"/>
          <w:lang w:val="en-US"/>
        </w:rPr>
        <w:t>tortish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yoritib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3C659D" w14:textId="750540DE" w:rsidR="00CE06CB" w:rsidRPr="00C97DB1" w:rsidRDefault="00246B8C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muvaffaqiyatga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erishish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qaratish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jihatlar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marketing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lga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yish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tovarlarni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sotish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bosqichlari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514D" w:rsidRPr="00C97D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menejmenti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ob’ekti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sub’ekti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usullari</w:t>
      </w:r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eksport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import,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mahsulotni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eksportga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raqobatbardoshligini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investitsiya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turkumlanishi</w:t>
      </w:r>
      <w:proofErr w:type="spellEnd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C25B9" w:rsidRPr="00C97DB1">
        <w:rPr>
          <w:rFonts w:ascii="Times New Roman" w:hAnsi="Times New Roman" w:cs="Times New Roman"/>
          <w:sz w:val="28"/>
          <w:szCs w:val="28"/>
          <w:lang w:val="en-US"/>
        </w:rPr>
        <w:t>manbalari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investitsiya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innovatsiyalar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g’oyalar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manbalari</w:t>
      </w:r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shular</w:t>
      </w:r>
      <w:proofErr w:type="spellEnd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3BA" w:rsidRPr="00C97DB1">
        <w:rPr>
          <w:rFonts w:ascii="Times New Roman" w:hAnsi="Times New Roman" w:cs="Times New Roman"/>
          <w:sz w:val="28"/>
          <w:szCs w:val="28"/>
          <w:lang w:val="en-US"/>
        </w:rPr>
        <w:t>jumlasidandir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C12DE8D" w14:textId="4945732A" w:rsidR="00246B8C" w:rsidRPr="00C97DB1" w:rsidRDefault="00F94721" w:rsidP="00C6065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Darslikning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bob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tadbirkorlikda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>raqobatdoshlik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masalalariga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bag’ishlangan</w:t>
      </w:r>
      <w:proofErr w:type="spellEnd"/>
      <w:r w:rsidR="00CE06CB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uchraydigan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risklar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baholanishi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korxonada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resurslari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nominal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real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>haqi</w:t>
      </w:r>
      <w:proofErr w:type="spellEnd"/>
      <w:r w:rsidR="001105CA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unumdorligini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stirish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omillari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raqobatlashish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raqobatdoshligini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66CFE" w:rsidRPr="00C97DB1">
        <w:rPr>
          <w:rFonts w:ascii="Times New Roman" w:hAnsi="Times New Roman" w:cs="Times New Roman"/>
          <w:sz w:val="28"/>
          <w:szCs w:val="28"/>
          <w:lang w:val="en-US"/>
        </w:rPr>
        <w:t>llari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tushuntirilgan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6C6587" w14:textId="77777777" w:rsidR="00F44B65" w:rsidRDefault="00610B94" w:rsidP="00C6065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7DB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fani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darslik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ma’noda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iqtisod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nalishidagi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qitiladigan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anini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puxta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rganishga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beradigan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mavzular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sinflardagi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darsliklarida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berilganligi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mavzular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takrorlanishi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kelayotganini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830AF"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rishimiz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701FF2" w14:textId="4E9E38E7" w:rsidR="00B4502A" w:rsidRDefault="00F44B65" w:rsidP="00C6065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maktab</w:t>
      </w:r>
      <w:r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o’rgatish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jihat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(lar)</w:t>
      </w:r>
      <w:proofErr w:type="spellStart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B4502A" w:rsidRPr="00F44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ajratib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ko’rsatishimiz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23B03FB" w14:textId="07518C90" w:rsidR="0023701A" w:rsidRDefault="001B57BA" w:rsidP="00C60658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lastRenderedPageBreak/>
        <w:t>Iqtisodiyotning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tizimlari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qonuniyatlari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tizimlar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, talab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qonunlari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iqtisodiyotdagi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01A">
        <w:rPr>
          <w:rFonts w:ascii="Times New Roman" w:hAnsi="Times New Roman" w:cs="Times New Roman"/>
          <w:sz w:val="28"/>
          <w:szCs w:val="28"/>
          <w:lang w:val="en-US"/>
        </w:rPr>
        <w:t>o‘rni</w:t>
      </w:r>
      <w:proofErr w:type="spellEnd"/>
      <w:r w:rsidR="00BB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529">
        <w:rPr>
          <w:rFonts w:ascii="Times New Roman" w:hAnsi="Times New Roman" w:cs="Times New Roman"/>
          <w:sz w:val="28"/>
          <w:szCs w:val="28"/>
          <w:lang w:val="en-US"/>
        </w:rPr>
        <w:t>o’rgatilishi</w:t>
      </w:r>
      <w:proofErr w:type="spellEnd"/>
      <w:r w:rsidR="0023701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703CADD" w14:textId="06B03CD3" w:rsidR="0023701A" w:rsidRDefault="0023701A" w:rsidP="00C60658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O‘zbeki</w:t>
      </w:r>
      <w:r w:rsidR="00BB6529">
        <w:rPr>
          <w:rFonts w:ascii="Times New Roman" w:hAnsi="Times New Roman" w:cs="Times New Roman"/>
          <w:sz w:val="28"/>
          <w:szCs w:val="28"/>
          <w:lang w:val="en-US"/>
        </w:rPr>
        <w:t>ston</w:t>
      </w:r>
      <w:proofErr w:type="spellEnd"/>
      <w:r w:rsidR="00BB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529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BB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529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BB6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529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shaxslardan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olinadigan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to‘laydigan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solig’</w:t>
      </w:r>
      <w:r w:rsidR="00E32C1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qo‘shilgan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aksiz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mol-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mulk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solig’i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529">
        <w:rPr>
          <w:rFonts w:ascii="Times New Roman" w:hAnsi="Times New Roman" w:cs="Times New Roman"/>
          <w:sz w:val="28"/>
          <w:szCs w:val="28"/>
          <w:lang w:val="en-US"/>
        </w:rPr>
        <w:t>tanishtirilishi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52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darslik</w:t>
      </w:r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(2018-2019y)</w:t>
      </w:r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dan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nashrdagi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C1F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kodeksi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kuchga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kirishi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(01.01.2020)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shun</w:t>
      </w:r>
      <w:r w:rsidR="00C606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>ngdek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so‘nggi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yillarda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2C1F">
        <w:rPr>
          <w:rFonts w:ascii="Times New Roman" w:hAnsi="Times New Roman" w:cs="Times New Roman"/>
          <w:sz w:val="28"/>
          <w:szCs w:val="28"/>
          <w:lang w:val="en-US"/>
        </w:rPr>
        <w:t>qilinayotgan</w:t>
      </w:r>
      <w:proofErr w:type="spellEnd"/>
      <w:r w:rsidR="00E32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755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Respiblikasi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7555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0A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7555">
        <w:rPr>
          <w:rFonts w:ascii="Times New Roman" w:hAnsi="Times New Roman" w:cs="Times New Roman"/>
          <w:sz w:val="28"/>
          <w:szCs w:val="28"/>
          <w:lang w:val="en-US"/>
        </w:rPr>
        <w:t>byudjeti</w:t>
      </w:r>
      <w:proofErr w:type="spellEnd"/>
      <w:r w:rsidR="000A7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7555">
        <w:rPr>
          <w:rFonts w:ascii="Times New Roman" w:hAnsi="Times New Roman" w:cs="Times New Roman"/>
          <w:sz w:val="28"/>
          <w:szCs w:val="28"/>
          <w:lang w:val="en-US"/>
        </w:rPr>
        <w:t>to‘g’risi</w:t>
      </w:r>
      <w:r w:rsidR="00EC646C">
        <w:rPr>
          <w:rFonts w:ascii="Times New Roman" w:hAnsi="Times New Roman" w:cs="Times New Roman"/>
          <w:sz w:val="28"/>
          <w:szCs w:val="28"/>
          <w:lang w:val="en-US"/>
        </w:rPr>
        <w:t>da”gi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qonunlar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tizimiga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="00EC64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646C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914B16">
        <w:rPr>
          <w:rFonts w:ascii="Times New Roman" w:hAnsi="Times New Roman" w:cs="Times New Roman"/>
          <w:sz w:val="28"/>
          <w:szCs w:val="28"/>
          <w:lang w:val="en-US"/>
        </w:rPr>
        <w:t>zgartirishlarni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tuzatishlar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kerakligini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taqozo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BB65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14B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1394A" w:rsidRPr="00E32C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35F4922C" w14:textId="321A301D" w:rsidR="00914B16" w:rsidRPr="00E32C1F" w:rsidRDefault="00914B16" w:rsidP="00C60658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4B16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4B16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P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4B16">
        <w:rPr>
          <w:rFonts w:ascii="Times New Roman" w:hAnsi="Times New Roman" w:cs="Times New Roman"/>
          <w:sz w:val="28"/>
          <w:szCs w:val="28"/>
          <w:lang w:val="en-US"/>
        </w:rPr>
        <w:t>o’rga</w:t>
      </w:r>
      <w:r>
        <w:rPr>
          <w:rFonts w:ascii="Times New Roman" w:hAnsi="Times New Roman" w:cs="Times New Roman"/>
          <w:sz w:val="28"/>
          <w:szCs w:val="28"/>
          <w:lang w:val="en-US"/>
        </w:rPr>
        <w:t>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ustuvor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jihatlardan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faoliyatiga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berilganligidir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maktablarining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bitiruvchilari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o’qishini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ettirmasligi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877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ba’</w:t>
      </w:r>
      <w:r w:rsidR="00265993">
        <w:rPr>
          <w:rFonts w:ascii="Times New Roman" w:hAnsi="Times New Roman" w:cs="Times New Roman"/>
          <w:sz w:val="28"/>
          <w:szCs w:val="28"/>
          <w:lang w:val="en-US"/>
        </w:rPr>
        <w:t>zilari</w:t>
      </w:r>
      <w:proofErr w:type="spellEnd"/>
      <w:r w:rsidR="00265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5993">
        <w:rPr>
          <w:rFonts w:ascii="Times New Roman" w:hAnsi="Times New Roman" w:cs="Times New Roman"/>
          <w:sz w:val="28"/>
          <w:szCs w:val="28"/>
          <w:lang w:val="en-US"/>
        </w:rPr>
        <w:t>hunar</w:t>
      </w:r>
      <w:proofErr w:type="spellEnd"/>
      <w:r w:rsidR="00265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5993">
        <w:rPr>
          <w:rFonts w:ascii="Times New Roman" w:hAnsi="Times New Roman" w:cs="Times New Roman"/>
          <w:sz w:val="28"/>
          <w:szCs w:val="28"/>
          <w:lang w:val="en-US"/>
        </w:rPr>
        <w:t>egallashlari</w:t>
      </w:r>
      <w:proofErr w:type="spellEnd"/>
      <w:r w:rsidR="00265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shug’ullanishlari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jarayonda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natijalari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harajatlarining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tasniflanishi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tannarxi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biznesda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menejmentni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omillari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maktabda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bilimlari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berishi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5FA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B5F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2FCF27" w14:textId="24982371" w:rsidR="001B57BA" w:rsidRDefault="001B57BA" w:rsidP="00C60658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nuqtai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nazaridan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qaraydigan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B57B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1B57BA">
        <w:rPr>
          <w:rFonts w:ascii="Times New Roman" w:hAnsi="Times New Roman" w:cs="Times New Roman"/>
          <w:sz w:val="28"/>
          <w:szCs w:val="28"/>
          <w:lang w:val="en-US"/>
        </w:rPr>
        <w:t>lsak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57BA">
        <w:rPr>
          <w:rFonts w:ascii="Times New Roman" w:hAnsi="Times New Roman" w:cs="Times New Roman"/>
          <w:sz w:val="28"/>
          <w:szCs w:val="28"/>
          <w:lang w:val="en-US"/>
        </w:rPr>
        <w:t>o‘jaliklari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daromadlari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budjeti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jamg’arma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omonatlar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inflatsiya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57BA">
        <w:rPr>
          <w:rFonts w:ascii="Times New Roman" w:hAnsi="Times New Roman" w:cs="Times New Roman"/>
          <w:sz w:val="28"/>
          <w:szCs w:val="28"/>
          <w:lang w:val="en-US"/>
        </w:rPr>
        <w:t>sug’urta</w:t>
      </w:r>
      <w:proofErr w:type="spellEnd"/>
      <w:r w:rsidRPr="001B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tushunchalar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14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4B16">
        <w:rPr>
          <w:rFonts w:ascii="Times New Roman" w:hAnsi="Times New Roman" w:cs="Times New Roman"/>
          <w:sz w:val="28"/>
          <w:szCs w:val="28"/>
          <w:lang w:val="en-US"/>
        </w:rPr>
        <w:t>tanishtiriladi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2F8A05" w14:textId="7636D78A" w:rsidR="00DA15AF" w:rsidRPr="001B57BA" w:rsidRDefault="00DA15AF" w:rsidP="00C60658">
      <w:pPr>
        <w:pStyle w:val="a8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budjeti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yoritilib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9301C5">
        <w:rPr>
          <w:rFonts w:ascii="Times New Roman" w:hAnsi="Times New Roman" w:cs="Times New Roman"/>
          <w:sz w:val="28"/>
          <w:szCs w:val="28"/>
          <w:lang w:val="en-US"/>
        </w:rPr>
        <w:t>tisodiyotdagi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301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9301C5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daromad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harajatlari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defitsiti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profitsiti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tushuntirishlar</w:t>
      </w:r>
      <w:proofErr w:type="spellEnd"/>
      <w:r w:rsidR="00930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01C5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B69EA6" w14:textId="12647BA9" w:rsidR="004E15DD" w:rsidRDefault="008830AF" w:rsidP="00C6065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yoshlarda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nikmalarni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rivojlantirishda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sanab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tilgan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15DD" w:rsidRPr="00C97DB1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bor. Ammo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iqtisodiyotida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birgalikda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mamlakatimiz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lastRenderedPageBreak/>
        <w:t>iqtisodiyotida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berayotgan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jadal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7DB1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>zgarishlar</w:t>
      </w:r>
      <w:proofErr w:type="spellEnd"/>
      <w:r w:rsidR="00047C58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darsliklarni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davr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hamnafas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yangilab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rivojlantirib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borishni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taqozo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5574A5" w:rsidRPr="00C97D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E8BE57" w14:textId="38D3A273" w:rsidR="00B4502A" w:rsidRDefault="007B2B42" w:rsidP="00C6065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mamlakatimizda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asosi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36C6">
        <w:rPr>
          <w:rFonts w:ascii="Times New Roman" w:hAnsi="Times New Roman" w:cs="Times New Roman"/>
          <w:sz w:val="28"/>
          <w:szCs w:val="28"/>
          <w:lang w:val="en-US"/>
        </w:rPr>
        <w:t>yoshlar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nikmalarini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36C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aratilgan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B36C6">
        <w:rPr>
          <w:rFonts w:ascii="Times New Roman" w:hAnsi="Times New Roman" w:cs="Times New Roman"/>
          <w:sz w:val="28"/>
          <w:szCs w:val="28"/>
          <w:lang w:val="en-US"/>
        </w:rPr>
        <w:t>o’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36C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tisodiy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tushunchalarni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bilish</w:t>
      </w:r>
      <w:r w:rsidR="00FB36C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FB3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36C6">
        <w:rPr>
          <w:rFonts w:ascii="Times New Roman" w:hAnsi="Times New Roman" w:cs="Times New Roman"/>
          <w:sz w:val="28"/>
          <w:szCs w:val="28"/>
          <w:lang w:val="en-US"/>
        </w:rPr>
        <w:t>yo’</w:t>
      </w:r>
      <w:r w:rsidR="00A857C6">
        <w:rPr>
          <w:rFonts w:ascii="Times New Roman" w:hAnsi="Times New Roman" w:cs="Times New Roman"/>
          <w:sz w:val="28"/>
          <w:szCs w:val="28"/>
          <w:lang w:val="en-US"/>
        </w:rPr>
        <w:t>naltirilgan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mas'uliyatli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to‘g’ri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qarorlar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rejalashtirish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ko’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nikmalarini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masalalariga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7B1">
        <w:rPr>
          <w:rFonts w:ascii="Times New Roman" w:hAnsi="Times New Roman" w:cs="Times New Roman"/>
          <w:sz w:val="28"/>
          <w:szCs w:val="28"/>
          <w:lang w:val="en-US"/>
        </w:rPr>
        <w:t>qaratilmoq</w:t>
      </w:r>
      <w:r w:rsidR="00A857C6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 w:rsidRPr="00B4502A"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 w:rsidR="00A857C6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 w:rsidRPr="00B4502A">
        <w:rPr>
          <w:rFonts w:ascii="Times New Roman" w:hAnsi="Times New Roman" w:cs="Times New Roman"/>
          <w:sz w:val="28"/>
          <w:szCs w:val="28"/>
          <w:lang w:val="en-US"/>
        </w:rPr>
        <w:t>boshlang</w:t>
      </w:r>
      <w:r w:rsidR="00A857C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857C6" w:rsidRPr="00B4502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sinflardanoq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moliyaviy-iqtisodiy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tushunchalarni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857C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rgatish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857C6">
        <w:rPr>
          <w:rFonts w:ascii="Times New Roman" w:hAnsi="Times New Roman" w:cs="Times New Roman"/>
          <w:sz w:val="28"/>
          <w:szCs w:val="28"/>
          <w:lang w:val="en-US"/>
        </w:rPr>
        <w:t>o’nikmalarni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shakllantirishga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aratilgan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dasturni</w:t>
      </w:r>
      <w:proofErr w:type="spellEnd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nazarda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tutadigan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fundamental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moliyaviy-iq</w:t>
      </w:r>
      <w:r w:rsidR="00B4502A" w:rsidRPr="00B450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857C6">
        <w:rPr>
          <w:rFonts w:ascii="Times New Roman" w:hAnsi="Times New Roman" w:cs="Times New Roman"/>
          <w:sz w:val="28"/>
          <w:szCs w:val="28"/>
          <w:lang w:val="en-US"/>
        </w:rPr>
        <w:t>isodiy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="00A85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7C6">
        <w:rPr>
          <w:rFonts w:ascii="Times New Roman" w:hAnsi="Times New Roman" w:cs="Times New Roman"/>
          <w:sz w:val="28"/>
          <w:szCs w:val="28"/>
          <w:lang w:val="en-US"/>
        </w:rPr>
        <w:t>chiq</w:t>
      </w:r>
      <w:r w:rsidR="008647B1">
        <w:rPr>
          <w:rFonts w:ascii="Times New Roman" w:hAnsi="Times New Roman" w:cs="Times New Roman"/>
          <w:sz w:val="28"/>
          <w:szCs w:val="28"/>
          <w:lang w:val="en-US"/>
        </w:rPr>
        <w:t>ilmagan</w:t>
      </w:r>
      <w:proofErr w:type="spellEnd"/>
      <w:r w:rsidR="008647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0BF05E" w14:textId="183D473C" w:rsidR="008647B1" w:rsidRDefault="008647B1" w:rsidP="00C6065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Rivojlangan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dasturlariga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bo’lsak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tejash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reja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lashtirish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xarajatlar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arzni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redit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omonatlar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inflyatsiya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stavkalarini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nvestitsiya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daromadlarni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oliqlar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47B1">
        <w:rPr>
          <w:rFonts w:ascii="Times New Roman" w:hAnsi="Times New Roman" w:cs="Times New Roman"/>
          <w:sz w:val="28"/>
          <w:szCs w:val="28"/>
          <w:lang w:val="en-US"/>
        </w:rPr>
        <w:t>ug'urtadan</w:t>
      </w:r>
      <w:proofErr w:type="spellEnd"/>
      <w:r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risklarni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tushunish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diversifikatsiyalash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2378D" w:rsidRPr="008647B1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32378D" w:rsidRPr="00864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7B1">
        <w:rPr>
          <w:rFonts w:ascii="Times New Roman" w:hAnsi="Times New Roman" w:cs="Times New Roman"/>
          <w:sz w:val="28"/>
          <w:szCs w:val="28"/>
          <w:lang w:val="en-US"/>
        </w:rPr>
        <w:t>xavfsizlik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firibgarlikdan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himoyalanish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ko’nikmalarni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shakllantirishga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bukmekerlik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totalizatorlik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o’yinlari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piramidalar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nomlar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ommalashgan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qimor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jarayonlaridan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o’ta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ehtiyot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bo’lish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davr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talabi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0658">
        <w:rPr>
          <w:rFonts w:ascii="Times New Roman" w:hAnsi="Times New Roman" w:cs="Times New Roman"/>
          <w:sz w:val="28"/>
          <w:szCs w:val="28"/>
          <w:lang w:val="en-US"/>
        </w:rPr>
        <w:t>qolmoqda</w:t>
      </w:r>
      <w:proofErr w:type="spellEnd"/>
      <w:r w:rsidR="00C606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nuqtai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nazardan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davlatimiz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umumta’lim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maktablari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dasturlarini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mavzular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boyitib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ko’nikmalarni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shakllantirishga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to’ldirish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maqsadga</w:t>
      </w:r>
      <w:proofErr w:type="spellEnd"/>
      <w:r w:rsidR="00323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37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15798">
        <w:rPr>
          <w:rFonts w:ascii="Times New Roman" w:hAnsi="Times New Roman" w:cs="Times New Roman"/>
          <w:sz w:val="28"/>
          <w:szCs w:val="28"/>
          <w:lang w:val="en-US"/>
        </w:rPr>
        <w:t>uvofiqdir</w:t>
      </w:r>
      <w:proofErr w:type="spellEnd"/>
      <w:r w:rsidR="00E157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6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5960" w14:textId="77777777" w:rsidR="005C368E" w:rsidRDefault="005C368E" w:rsidP="005574A5">
      <w:pPr>
        <w:spacing w:after="0" w:line="240" w:lineRule="auto"/>
      </w:pPr>
      <w:r>
        <w:separator/>
      </w:r>
    </w:p>
  </w:endnote>
  <w:endnote w:type="continuationSeparator" w:id="0">
    <w:p w14:paraId="5ADD1FEA" w14:textId="77777777" w:rsidR="005C368E" w:rsidRDefault="005C368E" w:rsidP="0055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D2EF" w14:textId="77777777" w:rsidR="005C368E" w:rsidRDefault="005C368E" w:rsidP="005574A5">
      <w:pPr>
        <w:spacing w:after="0" w:line="240" w:lineRule="auto"/>
      </w:pPr>
      <w:r>
        <w:separator/>
      </w:r>
    </w:p>
  </w:footnote>
  <w:footnote w:type="continuationSeparator" w:id="0">
    <w:p w14:paraId="0AF1BFBA" w14:textId="77777777" w:rsidR="005C368E" w:rsidRDefault="005C368E" w:rsidP="005574A5">
      <w:pPr>
        <w:spacing w:after="0" w:line="240" w:lineRule="auto"/>
      </w:pPr>
      <w:r>
        <w:continuationSeparator/>
      </w:r>
    </w:p>
  </w:footnote>
  <w:footnote w:id="1">
    <w:p w14:paraId="6771E914" w14:textId="25C3EBE5" w:rsidR="00C9766D" w:rsidRPr="00C9766D" w:rsidRDefault="00C9766D">
      <w:pPr>
        <w:pStyle w:val="a4"/>
        <w:rPr>
          <w:lang w:val="en-US"/>
        </w:rPr>
      </w:pPr>
      <w:r>
        <w:rPr>
          <w:rStyle w:val="a6"/>
        </w:rPr>
        <w:footnoteRef/>
      </w:r>
      <w:r w:rsidRPr="00C9766D">
        <w:rPr>
          <w:lang w:val="en-US"/>
        </w:rPr>
        <w:t xml:space="preserve"> </w:t>
      </w:r>
      <w:hyperlink r:id="rId1" w:history="1">
        <w:r w:rsidRPr="00C9766D">
          <w:rPr>
            <w:rStyle w:val="a7"/>
            <w:lang w:val="en-US"/>
          </w:rPr>
          <w:t>Financial Literacy Around the World: Top 10 Countries and the US | GOBankingRates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E9A"/>
    <w:multiLevelType w:val="hybridMultilevel"/>
    <w:tmpl w:val="3794AC2C"/>
    <w:lvl w:ilvl="0" w:tplc="B282D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13"/>
    <w:rsid w:val="000135CE"/>
    <w:rsid w:val="00020914"/>
    <w:rsid w:val="0003685C"/>
    <w:rsid w:val="00042D14"/>
    <w:rsid w:val="00044F89"/>
    <w:rsid w:val="00047C58"/>
    <w:rsid w:val="00065917"/>
    <w:rsid w:val="000934E9"/>
    <w:rsid w:val="000A7555"/>
    <w:rsid w:val="000B4B40"/>
    <w:rsid w:val="000C3316"/>
    <w:rsid w:val="000E5A13"/>
    <w:rsid w:val="001105CA"/>
    <w:rsid w:val="001264B7"/>
    <w:rsid w:val="001526C2"/>
    <w:rsid w:val="0016514D"/>
    <w:rsid w:val="001B57BA"/>
    <w:rsid w:val="001E406E"/>
    <w:rsid w:val="002142B7"/>
    <w:rsid w:val="00224DEE"/>
    <w:rsid w:val="0023140C"/>
    <w:rsid w:val="002334FC"/>
    <w:rsid w:val="0023701A"/>
    <w:rsid w:val="00240744"/>
    <w:rsid w:val="00240F7C"/>
    <w:rsid w:val="00246B8C"/>
    <w:rsid w:val="00265993"/>
    <w:rsid w:val="00266A1A"/>
    <w:rsid w:val="00273D4D"/>
    <w:rsid w:val="00276D5C"/>
    <w:rsid w:val="00285034"/>
    <w:rsid w:val="002A5FF6"/>
    <w:rsid w:val="002D7EC2"/>
    <w:rsid w:val="002E13BA"/>
    <w:rsid w:val="00306681"/>
    <w:rsid w:val="003175AC"/>
    <w:rsid w:val="0032378D"/>
    <w:rsid w:val="003828ED"/>
    <w:rsid w:val="00392952"/>
    <w:rsid w:val="003A4396"/>
    <w:rsid w:val="003C30F3"/>
    <w:rsid w:val="003D6A49"/>
    <w:rsid w:val="003E52E8"/>
    <w:rsid w:val="0042611B"/>
    <w:rsid w:val="00434F87"/>
    <w:rsid w:val="00451D0C"/>
    <w:rsid w:val="0045484B"/>
    <w:rsid w:val="00466CFE"/>
    <w:rsid w:val="004D3645"/>
    <w:rsid w:val="004E15DD"/>
    <w:rsid w:val="0050210A"/>
    <w:rsid w:val="00542AE5"/>
    <w:rsid w:val="00544A81"/>
    <w:rsid w:val="005544CA"/>
    <w:rsid w:val="005574A5"/>
    <w:rsid w:val="00566FA2"/>
    <w:rsid w:val="00567F0E"/>
    <w:rsid w:val="005735F7"/>
    <w:rsid w:val="00581894"/>
    <w:rsid w:val="005819ED"/>
    <w:rsid w:val="005C25B9"/>
    <w:rsid w:val="005C368E"/>
    <w:rsid w:val="00610B94"/>
    <w:rsid w:val="0061394A"/>
    <w:rsid w:val="00616F26"/>
    <w:rsid w:val="0064053A"/>
    <w:rsid w:val="00642332"/>
    <w:rsid w:val="00677D63"/>
    <w:rsid w:val="00691978"/>
    <w:rsid w:val="006A2E0C"/>
    <w:rsid w:val="006B1CA8"/>
    <w:rsid w:val="006B420F"/>
    <w:rsid w:val="006B6990"/>
    <w:rsid w:val="006B7FB7"/>
    <w:rsid w:val="006E72E5"/>
    <w:rsid w:val="00726196"/>
    <w:rsid w:val="00742817"/>
    <w:rsid w:val="007440D4"/>
    <w:rsid w:val="007B2B42"/>
    <w:rsid w:val="007C77DA"/>
    <w:rsid w:val="007D5B13"/>
    <w:rsid w:val="007F3AAA"/>
    <w:rsid w:val="007F6783"/>
    <w:rsid w:val="00800DD8"/>
    <w:rsid w:val="00834077"/>
    <w:rsid w:val="00850448"/>
    <w:rsid w:val="00854F48"/>
    <w:rsid w:val="008647B1"/>
    <w:rsid w:val="008830AF"/>
    <w:rsid w:val="0088444A"/>
    <w:rsid w:val="008B3920"/>
    <w:rsid w:val="008C4790"/>
    <w:rsid w:val="00901CCE"/>
    <w:rsid w:val="00914B16"/>
    <w:rsid w:val="00916191"/>
    <w:rsid w:val="00920B74"/>
    <w:rsid w:val="009301C5"/>
    <w:rsid w:val="00933AD8"/>
    <w:rsid w:val="00937B43"/>
    <w:rsid w:val="00952724"/>
    <w:rsid w:val="00953D8A"/>
    <w:rsid w:val="009B5FAF"/>
    <w:rsid w:val="00A07004"/>
    <w:rsid w:val="00A1736D"/>
    <w:rsid w:val="00A23B93"/>
    <w:rsid w:val="00A27F9E"/>
    <w:rsid w:val="00A33ADD"/>
    <w:rsid w:val="00A80D85"/>
    <w:rsid w:val="00A857C6"/>
    <w:rsid w:val="00AA6519"/>
    <w:rsid w:val="00AD3F34"/>
    <w:rsid w:val="00AF5C0E"/>
    <w:rsid w:val="00B13141"/>
    <w:rsid w:val="00B27B93"/>
    <w:rsid w:val="00B34D58"/>
    <w:rsid w:val="00B37736"/>
    <w:rsid w:val="00B4502A"/>
    <w:rsid w:val="00B55616"/>
    <w:rsid w:val="00B731A1"/>
    <w:rsid w:val="00B8779E"/>
    <w:rsid w:val="00BB3E9D"/>
    <w:rsid w:val="00BB6529"/>
    <w:rsid w:val="00BD37B5"/>
    <w:rsid w:val="00BE4FD4"/>
    <w:rsid w:val="00BF3756"/>
    <w:rsid w:val="00C2080F"/>
    <w:rsid w:val="00C41EB2"/>
    <w:rsid w:val="00C60658"/>
    <w:rsid w:val="00C61D3D"/>
    <w:rsid w:val="00C71E67"/>
    <w:rsid w:val="00C8259C"/>
    <w:rsid w:val="00C82665"/>
    <w:rsid w:val="00C9766D"/>
    <w:rsid w:val="00C97DB1"/>
    <w:rsid w:val="00CA6721"/>
    <w:rsid w:val="00CB23C8"/>
    <w:rsid w:val="00CB5B87"/>
    <w:rsid w:val="00CC1700"/>
    <w:rsid w:val="00CD35C5"/>
    <w:rsid w:val="00CE06CB"/>
    <w:rsid w:val="00CE7F6F"/>
    <w:rsid w:val="00D11CC8"/>
    <w:rsid w:val="00D32B2E"/>
    <w:rsid w:val="00D34587"/>
    <w:rsid w:val="00D628C6"/>
    <w:rsid w:val="00D77287"/>
    <w:rsid w:val="00D776CE"/>
    <w:rsid w:val="00D84C44"/>
    <w:rsid w:val="00D926BD"/>
    <w:rsid w:val="00DA15AF"/>
    <w:rsid w:val="00DA7203"/>
    <w:rsid w:val="00E15798"/>
    <w:rsid w:val="00E164B7"/>
    <w:rsid w:val="00E32C1F"/>
    <w:rsid w:val="00E47BE0"/>
    <w:rsid w:val="00E62EFA"/>
    <w:rsid w:val="00E70C80"/>
    <w:rsid w:val="00E90D6C"/>
    <w:rsid w:val="00EC1CC0"/>
    <w:rsid w:val="00EC646C"/>
    <w:rsid w:val="00F07E24"/>
    <w:rsid w:val="00F210F9"/>
    <w:rsid w:val="00F27A9D"/>
    <w:rsid w:val="00F44774"/>
    <w:rsid w:val="00F44B65"/>
    <w:rsid w:val="00F67F05"/>
    <w:rsid w:val="00F94721"/>
    <w:rsid w:val="00FA46C2"/>
    <w:rsid w:val="00FB36C6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E8FF"/>
  <w15:chartTrackingRefBased/>
  <w15:docId w15:val="{C352A37B-E9DE-447D-9CC7-4B865056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574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4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74A5"/>
    <w:rPr>
      <w:vertAlign w:val="superscript"/>
    </w:rPr>
  </w:style>
  <w:style w:type="character" w:styleId="a7">
    <w:name w:val="Hyperlink"/>
    <w:basedOn w:val="a0"/>
    <w:uiPriority w:val="99"/>
    <w:unhideWhenUsed/>
    <w:rsid w:val="00C9766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B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802">
          <w:marLeft w:val="-30"/>
          <w:marRight w:val="-3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2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76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17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52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79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17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43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3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6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54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9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91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bankingrates.com/money/financial-literacy-around-the-world-top-10-countries-and-united-states/?hyperlink_type=man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FDD9-FEFA-4C41-9200-AEC32978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Sirojiddin Abrorov</cp:lastModifiedBy>
  <cp:revision>15</cp:revision>
  <dcterms:created xsi:type="dcterms:W3CDTF">2024-05-24T03:57:00Z</dcterms:created>
  <dcterms:modified xsi:type="dcterms:W3CDTF">2024-06-03T14:27:00Z</dcterms:modified>
</cp:coreProperties>
</file>